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A2E9B" w14:textId="77777777" w:rsidR="008A1764" w:rsidRDefault="008A1764" w:rsidP="008A1764">
      <w:pPr>
        <w:pStyle w:val="8"/>
        <w:ind w:firstLine="0"/>
        <w:rPr>
          <w:b/>
          <w:bCs/>
          <w:sz w:val="24"/>
        </w:rPr>
      </w:pPr>
      <w:r>
        <w:rPr>
          <w:b/>
          <w:bCs/>
          <w:sz w:val="24"/>
        </w:rPr>
        <w:t>ТІРЕК ЛЕКЦИЯЛАР</w:t>
      </w:r>
    </w:p>
    <w:p w14:paraId="4BFAA74E" w14:textId="77777777" w:rsidR="008A1764" w:rsidRDefault="008A1764" w:rsidP="008A1764">
      <w:pPr>
        <w:ind w:left="3924" w:firstLine="324"/>
        <w:rPr>
          <w:b/>
          <w:bCs/>
          <w:lang w:val="kk-KZ"/>
        </w:rPr>
      </w:pPr>
      <w:r>
        <w:rPr>
          <w:b/>
          <w:bCs/>
          <w:lang w:val="kk-KZ"/>
        </w:rPr>
        <w:t>1-ЛЕКЦИЯ</w:t>
      </w:r>
    </w:p>
    <w:p w14:paraId="69F1419C" w14:textId="77777777" w:rsidR="008A1764" w:rsidRDefault="008A1764" w:rsidP="008A1764">
      <w:pPr>
        <w:jc w:val="both"/>
        <w:rPr>
          <w:sz w:val="28"/>
          <w:szCs w:val="28"/>
          <w:lang w:val="kk-KZ"/>
        </w:rPr>
      </w:pPr>
      <w:r>
        <w:rPr>
          <w:sz w:val="28"/>
          <w:szCs w:val="28"/>
          <w:lang w:val="kk-KZ"/>
        </w:rPr>
        <w:t xml:space="preserve">     Қоғам мәселесі, оның ерекшелігі  және оның адаммен байланысы әлеуметтік философиядағы орталық мәселе болып табылады. Қоғамның анықтамсын беретін бірнеше ыңғайлар бар.   </w:t>
      </w:r>
    </w:p>
    <w:p w14:paraId="676EFB8D" w14:textId="77777777" w:rsidR="008A1764" w:rsidRDefault="008A1764" w:rsidP="008A1764">
      <w:pPr>
        <w:jc w:val="both"/>
        <w:rPr>
          <w:sz w:val="28"/>
          <w:szCs w:val="28"/>
          <w:lang w:val="kk-KZ"/>
        </w:rPr>
      </w:pPr>
      <w:r>
        <w:rPr>
          <w:sz w:val="28"/>
          <w:szCs w:val="28"/>
          <w:lang w:val="kk-KZ"/>
        </w:rPr>
        <w:t xml:space="preserve">    Қоғам – объективті әлеуметтік заңдардың негізінде дамитын ашық материальдық жүйе, адамдардың іс-қызметінің формасы, оларды әлеуметтік ұйымдастырудың құралы.</w:t>
      </w:r>
    </w:p>
    <w:p w14:paraId="27B5300F" w14:textId="77777777" w:rsidR="008A1764" w:rsidRDefault="008A1764" w:rsidP="008A1764">
      <w:pPr>
        <w:jc w:val="both"/>
        <w:rPr>
          <w:sz w:val="28"/>
          <w:szCs w:val="28"/>
          <w:lang w:val="kk-KZ"/>
        </w:rPr>
      </w:pPr>
      <w:r>
        <w:rPr>
          <w:sz w:val="28"/>
          <w:szCs w:val="28"/>
          <w:lang w:val="kk-KZ"/>
        </w:rPr>
        <w:t xml:space="preserve">    Қоғамдық өмір бүкіл әлеуметтік процесстердің жиынтығы ретінде  көптеген қоғамдық ғылымдардың объектісі болып табылады, ал философиялық ойлау сферасында оның мазмұны әлеуметтік философияда зерттеледі. Ол өз кезегінде қоғамның жай-күйін біртүтас жүйе ретінде қарастырады яғни антропоцентризм принципіне сүйене отырып жалпы заңдылықтарын, қозғаушы күштерін, оның қоршаған ортамен, табиғатпен қарым-қатынасын зерттейді. Әлеуметтік жүйенің негізін адамдардың өндірістегі біріккен іс-қызметі, адамдардың тіршілік етіп, өмір-снруіне қажетті өндірістік жағдайлары, сондай-ақ қоғамдық тіршілік иесі ретіндегі ажамдардың өзі құрайды..</w:t>
      </w:r>
    </w:p>
    <w:p w14:paraId="6D016F23" w14:textId="77777777" w:rsidR="008A1764" w:rsidRDefault="008A1764" w:rsidP="008A1764">
      <w:pPr>
        <w:jc w:val="both"/>
        <w:rPr>
          <w:b/>
          <w:sz w:val="28"/>
          <w:szCs w:val="28"/>
          <w:lang w:val="kk-KZ"/>
        </w:rPr>
      </w:pPr>
      <w:r>
        <w:rPr>
          <w:sz w:val="28"/>
          <w:szCs w:val="28"/>
          <w:lang w:val="kk-KZ"/>
        </w:rPr>
        <w:t xml:space="preserve">                                                                                                                                                                                                                                                                                                                                                                                                                                                                                                                                                                                                                                                                                                                                                                                                                                                                                                                                                                                                                                                                                                                                                                                                                                                                                                                                                                                                                                                                                                                                                                                                                                                                                                                                                                                                                                                                                                                                                                                                                                                                                                                                                                                                                                                                                                                                                                                 </w:t>
      </w:r>
    </w:p>
    <w:p w14:paraId="6B117AB0" w14:textId="77777777" w:rsidR="008A1764" w:rsidRDefault="008A1764" w:rsidP="008A1764">
      <w:pPr>
        <w:rPr>
          <w:lang w:val="kk-KZ"/>
        </w:rPr>
      </w:pPr>
    </w:p>
    <w:p w14:paraId="189C9E36" w14:textId="77777777" w:rsidR="008A1764" w:rsidRDefault="008A1764" w:rsidP="008A1764">
      <w:pPr>
        <w:jc w:val="center"/>
        <w:rPr>
          <w:b/>
          <w:bCs/>
          <w:lang w:val="kk-KZ"/>
        </w:rPr>
      </w:pPr>
      <w:r>
        <w:rPr>
          <w:b/>
          <w:bCs/>
          <w:lang w:val="kk-KZ"/>
        </w:rPr>
        <w:t>2-ЛЕКЦИЯ</w:t>
      </w:r>
    </w:p>
    <w:p w14:paraId="4B6E433A" w14:textId="77777777" w:rsidR="008A1764" w:rsidRDefault="008A1764" w:rsidP="008A1764">
      <w:pPr>
        <w:jc w:val="center"/>
        <w:rPr>
          <w:b/>
          <w:bCs/>
          <w:lang w:val="kk-KZ"/>
        </w:rPr>
      </w:pPr>
    </w:p>
    <w:p w14:paraId="6015D818" w14:textId="77777777" w:rsidR="008A1764" w:rsidRDefault="008A1764" w:rsidP="008A1764">
      <w:pPr>
        <w:ind w:firstLine="708"/>
        <w:jc w:val="both"/>
        <w:rPr>
          <w:sz w:val="28"/>
          <w:szCs w:val="28"/>
          <w:lang w:val="kk-KZ"/>
        </w:rPr>
      </w:pPr>
      <w:r>
        <w:rPr>
          <w:sz w:val="28"/>
          <w:szCs w:val="28"/>
          <w:lang w:val="kk-KZ"/>
        </w:rPr>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410FEA42" w14:textId="77777777" w:rsidR="008A1764" w:rsidRDefault="008A1764" w:rsidP="008A1764">
      <w:pPr>
        <w:jc w:val="both"/>
        <w:rPr>
          <w:sz w:val="28"/>
          <w:szCs w:val="28"/>
          <w:lang w:val="kk-KZ"/>
        </w:rPr>
      </w:pPr>
      <w:r>
        <w:rPr>
          <w:sz w:val="28"/>
          <w:szCs w:val="28"/>
          <w:lang w:val="kk-KZ"/>
        </w:rPr>
        <w:t xml:space="preserve">      Қоғам сонымен бірге ақпараттарды тарататын ерекше механизм және мұраға ие болудың құралы ретінде сипатталады. Дегенменде ең бастысы әлеуметтік материяның оның қозғалыстың басқа түрінен ерекшелігі  ол өзіне материальдық процессті қамтып қана қоймайды, сонымен бірге рухани процесстерді, сананы да қамтып осынысымен қоғамдық өмірдің мазмұны мен деңгейін де айқындайды. Қоғамның құрылымдық сипаты оның элементтік базасын тауып қана қою емес, сондай-ақ осы элементтердің  і-әрекет етіп, дамуындағы орны мен ролін айқындау. </w:t>
      </w:r>
    </w:p>
    <w:p w14:paraId="1A9AC224" w14:textId="77777777" w:rsidR="008A1764" w:rsidRDefault="008A1764" w:rsidP="008A1764">
      <w:pPr>
        <w:ind w:firstLine="708"/>
        <w:jc w:val="both"/>
        <w:rPr>
          <w:lang w:val="kk-KZ"/>
        </w:rPr>
      </w:pPr>
    </w:p>
    <w:p w14:paraId="3E16A297" w14:textId="77777777" w:rsidR="008A1764" w:rsidRDefault="008A1764" w:rsidP="008A1764">
      <w:pPr>
        <w:ind w:firstLine="708"/>
        <w:jc w:val="both"/>
        <w:rPr>
          <w:lang w:val="kk-KZ"/>
        </w:rPr>
      </w:pPr>
      <w:r>
        <w:rPr>
          <w:lang w:val="kk-KZ"/>
        </w:rPr>
        <w:t xml:space="preserve"> </w:t>
      </w:r>
    </w:p>
    <w:p w14:paraId="05684796" w14:textId="77777777" w:rsidR="008A1764" w:rsidRDefault="008A1764" w:rsidP="008A1764">
      <w:pPr>
        <w:ind w:firstLine="708"/>
        <w:jc w:val="center"/>
        <w:rPr>
          <w:b/>
          <w:bCs/>
          <w:lang w:val="kk-KZ"/>
        </w:rPr>
      </w:pPr>
      <w:r>
        <w:rPr>
          <w:b/>
          <w:bCs/>
          <w:lang w:val="kk-KZ"/>
        </w:rPr>
        <w:t>3-ЛЕКЦИЯ</w:t>
      </w:r>
    </w:p>
    <w:p w14:paraId="0C8EF8F9" w14:textId="77777777" w:rsidR="008A1764" w:rsidRDefault="008A1764" w:rsidP="008A1764">
      <w:pPr>
        <w:ind w:firstLine="708"/>
        <w:jc w:val="center"/>
        <w:rPr>
          <w:b/>
          <w:bCs/>
          <w:lang w:val="kk-KZ"/>
        </w:rPr>
      </w:pPr>
    </w:p>
    <w:p w14:paraId="63F213C4" w14:textId="77777777" w:rsidR="008A1764" w:rsidRDefault="008A1764" w:rsidP="008A1764">
      <w:pPr>
        <w:ind w:firstLine="708"/>
        <w:jc w:val="both"/>
        <w:rPr>
          <w:sz w:val="28"/>
          <w:szCs w:val="28"/>
          <w:lang w:val="kk-KZ"/>
        </w:rPr>
      </w:pPr>
      <w:r>
        <w:rPr>
          <w:sz w:val="28"/>
          <w:szCs w:val="28"/>
          <w:lang w:val="kk-KZ"/>
        </w:rPr>
        <w:t xml:space="preserve">Қоғам  - тұрақты дамып отыратын жүйе. Ол өзінің даму барысында белгілі бір заңды кезеңдерден өтті.Ол әлеуметтік ғылымдарда өркениеттік критерийлер тұрғысынан қарастырылады.  </w:t>
      </w:r>
    </w:p>
    <w:p w14:paraId="58ED1F97" w14:textId="77777777" w:rsidR="008A1764" w:rsidRDefault="008A1764" w:rsidP="008A1764">
      <w:pPr>
        <w:jc w:val="both"/>
        <w:rPr>
          <w:sz w:val="28"/>
          <w:szCs w:val="28"/>
          <w:lang w:val="kk-KZ"/>
        </w:rPr>
      </w:pPr>
      <w:r>
        <w:rPr>
          <w:sz w:val="28"/>
          <w:szCs w:val="28"/>
          <w:lang w:val="kk-KZ"/>
        </w:rPr>
        <w:t xml:space="preserve">     Қоғамның дамуындағы басты көрсеткіш қоғамдық қатынастардың сипаты, адамдық фактордың рухани деңгейі, әлеуметтік құрылымдардың </w:t>
      </w:r>
      <w:r>
        <w:rPr>
          <w:sz w:val="28"/>
          <w:szCs w:val="28"/>
          <w:lang w:val="kk-KZ"/>
        </w:rPr>
        <w:lastRenderedPageBreak/>
        <w:t>демократиялылығы. Қазіргі қоғамның ерекше белгілері өндірістің масштабының кеңдігі,  өндірісті ақпараттық құрал жабдықтармен қамтамасыз етілуі, өмірлік іс-әрекеттерде демократиялық формалардың бекітілуіғылым мен рухани мәдениеттің дамуы басқа салаларға қарағанда басым дамуы жатады.</w:t>
      </w:r>
    </w:p>
    <w:p w14:paraId="1BE1D872" w14:textId="77777777" w:rsidR="008A1764" w:rsidRDefault="008A1764" w:rsidP="008A1764">
      <w:pPr>
        <w:ind w:firstLine="708"/>
        <w:jc w:val="both"/>
        <w:rPr>
          <w:sz w:val="28"/>
          <w:szCs w:val="28"/>
          <w:lang w:val="kk-KZ"/>
        </w:rPr>
      </w:pPr>
      <w:r>
        <w:rPr>
          <w:sz w:val="28"/>
          <w:szCs w:val="28"/>
          <w:lang w:val="kk-KZ"/>
        </w:rPr>
        <w:t>Қоғам туралы философиялық ілім философияның тарихи және құрамды бөлігі ретінде ұзақ даму жолынан өтті.</w:t>
      </w:r>
    </w:p>
    <w:p w14:paraId="4239592B" w14:textId="77777777" w:rsidR="008A1764" w:rsidRDefault="008A1764" w:rsidP="008A1764">
      <w:pPr>
        <w:ind w:left="1080"/>
        <w:jc w:val="both"/>
        <w:rPr>
          <w:color w:val="0000FF"/>
          <w:lang w:val="kk-KZ"/>
        </w:rPr>
      </w:pPr>
    </w:p>
    <w:p w14:paraId="2D1E929A" w14:textId="77777777" w:rsidR="008A1764" w:rsidRDefault="008A1764" w:rsidP="008A1764">
      <w:pPr>
        <w:pStyle w:val="3"/>
        <w:jc w:val="center"/>
        <w:rPr>
          <w:b/>
          <w:bCs/>
          <w:sz w:val="24"/>
          <w:lang w:val="ru-RU"/>
        </w:rPr>
      </w:pPr>
      <w:r>
        <w:rPr>
          <w:b/>
          <w:bCs/>
          <w:sz w:val="24"/>
        </w:rPr>
        <w:t>4- ЛЕКЦИЯ</w:t>
      </w:r>
    </w:p>
    <w:p w14:paraId="08EAD878" w14:textId="77777777" w:rsidR="008A1764" w:rsidRDefault="008A1764" w:rsidP="008A1764">
      <w:pPr>
        <w:pStyle w:val="3"/>
        <w:jc w:val="center"/>
        <w:rPr>
          <w:b/>
          <w:bCs/>
          <w:sz w:val="24"/>
          <w:lang w:val="ru-RU"/>
        </w:rPr>
      </w:pPr>
    </w:p>
    <w:p w14:paraId="347F21C0" w14:textId="77777777" w:rsidR="008A1764" w:rsidRDefault="008A1764" w:rsidP="008A1764">
      <w:pPr>
        <w:pStyle w:val="3"/>
        <w:rPr>
          <w:sz w:val="24"/>
        </w:rPr>
      </w:pPr>
      <w:r>
        <w:rPr>
          <w:szCs w:val="28"/>
        </w:rPr>
        <w:t xml:space="preserve">Ежелг» кезеңде оның көптеген қағидалары болды. Демокрит адамзат тарихын табиғи процесс ретінде  қарастырып, ала адамдардың қоғамға дейінгі кезеңнен қоқамға өту жағдайын  «мұқтаждық»    деп анықтап, ос мұқтаждық адамдарды білім алуға. Қор жинауға ұмтылдырды деп есептейді.   Қоғамдық өмір адамдардың заң алдындағы тепе-теңдігімен, олардың ақылы-ойының күшіне  сенуімен, әлеуметтік-этикалық күрделі проблемаларды танып-біліп шеше білуімен ерекшеленеді. Платон «идеальдық мемлекет»  жөніндегі ілімін жасады.адамның табиғаты мен әділеттілік арасындағы байланысты негіздеуге ұмтылды.. Аристотель қоғамды адамдардың өздерінің әлеуметтіук инстинктерін қанағаттандыратын адамзаттық индивидтердің жиынтығы ретінде қарастырды. Адам туралы ілімінде  олардың руханилық,и адамгершілік сияқты сипатты белгілерін атап көрсетіп, қоғамды болмыстың әлеуметтік, саяси бастаулары ретінде қарастырды. Осылайша  өзінің заңдылықтары бар болмыстың ерекше түрі ретінде қоғам туралы ілімнің  негізі қалыптасты.           </w:t>
      </w:r>
    </w:p>
    <w:p w14:paraId="0C3E9866" w14:textId="77777777" w:rsidR="008A1764" w:rsidRDefault="008A1764" w:rsidP="008A1764">
      <w:pPr>
        <w:pStyle w:val="3"/>
        <w:rPr>
          <w:sz w:val="24"/>
        </w:rPr>
      </w:pPr>
    </w:p>
    <w:p w14:paraId="586925C5" w14:textId="77777777" w:rsidR="008A1764" w:rsidRDefault="008A1764" w:rsidP="008A1764">
      <w:pPr>
        <w:pStyle w:val="3"/>
        <w:rPr>
          <w:sz w:val="24"/>
        </w:rPr>
      </w:pPr>
    </w:p>
    <w:p w14:paraId="54DAD08E" w14:textId="77777777" w:rsidR="008A1764" w:rsidRDefault="008A1764" w:rsidP="008A1764">
      <w:pPr>
        <w:pStyle w:val="3"/>
        <w:jc w:val="center"/>
        <w:rPr>
          <w:b/>
          <w:bCs/>
          <w:sz w:val="24"/>
        </w:rPr>
      </w:pPr>
      <w:r>
        <w:rPr>
          <w:b/>
          <w:bCs/>
          <w:sz w:val="24"/>
        </w:rPr>
        <w:t>5- ЛЕКЦИЯ</w:t>
      </w:r>
    </w:p>
    <w:p w14:paraId="697FB731" w14:textId="77777777" w:rsidR="008A1764" w:rsidRDefault="008A1764" w:rsidP="008A1764">
      <w:pPr>
        <w:pStyle w:val="3"/>
        <w:jc w:val="center"/>
        <w:rPr>
          <w:b/>
          <w:bCs/>
          <w:sz w:val="24"/>
        </w:rPr>
      </w:pPr>
    </w:p>
    <w:p w14:paraId="63A3CA4F" w14:textId="77777777" w:rsidR="008A1764" w:rsidRDefault="008A1764" w:rsidP="008A1764">
      <w:pPr>
        <w:jc w:val="both"/>
        <w:rPr>
          <w:sz w:val="28"/>
          <w:szCs w:val="28"/>
          <w:lang w:val="kk-KZ"/>
        </w:rPr>
      </w:pPr>
      <w:r>
        <w:rPr>
          <w:sz w:val="28"/>
          <w:szCs w:val="28"/>
          <w:lang w:val="kk-KZ"/>
        </w:rPr>
        <w:t xml:space="preserve"> </w:t>
      </w:r>
      <w:r>
        <w:rPr>
          <w:sz w:val="28"/>
          <w:szCs w:val="28"/>
          <w:lang w:val="kk-KZ"/>
        </w:rPr>
        <w:tab/>
        <w:t>Қоғамдық өмір бүкіл әлеуметтік процесстердің жиынтығы ретінде  көптеген қоғамдық ғылымдардың объектісі болып табылады, ал философиялық ойлау сферасында оның мазмұны әлеуметтік философияда зерттеледі. Ол өз кезегінде қоғамның жай-күйін біртүтас жүйе ретінде қарастырады яғни антропоцентризм принципіне сүйене отырып жалпы заңдылықтарын, қозғаушы күштерін, оның қоршаған ортамен, табиғатпен қарым-қатынасын зерттейді. Әлеуметтік жүйенің негізін адамдардың өндірістегі біріккен іс-қызметі, адамдардың тіршілік етіп, өмір-снруіне қажетті өндірістік жағдайлары, сондай-ақ қоғамдық тіршілік иесі ретіндегі ажамдардың өзі құрайды..</w:t>
      </w:r>
    </w:p>
    <w:p w14:paraId="1D952E0A" w14:textId="77777777" w:rsidR="008A1764" w:rsidRDefault="008A1764" w:rsidP="008A1764">
      <w:pPr>
        <w:pStyle w:val="3"/>
        <w:rPr>
          <w:color w:val="0000FF"/>
          <w:sz w:val="24"/>
        </w:rPr>
      </w:pPr>
    </w:p>
    <w:p w14:paraId="7F13FA57" w14:textId="77777777" w:rsidR="008A1764" w:rsidRDefault="008A1764" w:rsidP="008A1764">
      <w:pPr>
        <w:pStyle w:val="3"/>
        <w:rPr>
          <w:color w:val="0000FF"/>
          <w:sz w:val="24"/>
        </w:rPr>
      </w:pPr>
    </w:p>
    <w:p w14:paraId="3C77CB19" w14:textId="77777777" w:rsidR="008A1764" w:rsidRDefault="008A1764" w:rsidP="008A1764">
      <w:pPr>
        <w:pStyle w:val="3"/>
        <w:tabs>
          <w:tab w:val="left" w:pos="3480"/>
        </w:tabs>
        <w:rPr>
          <w:sz w:val="24"/>
        </w:rPr>
      </w:pPr>
      <w:r>
        <w:rPr>
          <w:sz w:val="24"/>
        </w:rPr>
        <w:tab/>
      </w:r>
    </w:p>
    <w:p w14:paraId="5AB762B6" w14:textId="77777777" w:rsidR="008A1764" w:rsidRDefault="008A1764" w:rsidP="008A1764">
      <w:pPr>
        <w:pStyle w:val="3"/>
        <w:jc w:val="center"/>
        <w:rPr>
          <w:b/>
          <w:color w:val="000000"/>
          <w:sz w:val="24"/>
        </w:rPr>
      </w:pPr>
      <w:r>
        <w:rPr>
          <w:b/>
          <w:color w:val="000000"/>
          <w:sz w:val="24"/>
        </w:rPr>
        <w:t>6-ЛЕКЦИЯ</w:t>
      </w:r>
    </w:p>
    <w:p w14:paraId="4852B7C8" w14:textId="77777777" w:rsidR="008A1764" w:rsidRDefault="008A1764" w:rsidP="008A1764">
      <w:pPr>
        <w:pStyle w:val="3"/>
        <w:ind w:firstLine="708"/>
        <w:rPr>
          <w:color w:val="000000"/>
          <w:szCs w:val="28"/>
        </w:rPr>
      </w:pPr>
      <w:r>
        <w:rPr>
          <w:color w:val="000000"/>
          <w:szCs w:val="28"/>
        </w:rPr>
        <w:t>“Техника” терминінің тамыры грек және латын тілдерінде, алғашқы мағынасында құрылысшының, ағаш шеберінің өнері, кеңірек мағынасында өндірістегі және басқа қызмет салаларындағы өнер дегенді білдіреді.</w:t>
      </w:r>
    </w:p>
    <w:p w14:paraId="2861616E" w14:textId="77777777" w:rsidR="008A1764" w:rsidRDefault="008A1764" w:rsidP="008A1764">
      <w:pPr>
        <w:pStyle w:val="3"/>
        <w:rPr>
          <w:color w:val="000000"/>
          <w:szCs w:val="28"/>
        </w:rPr>
      </w:pPr>
      <w:r>
        <w:rPr>
          <w:color w:val="000000"/>
          <w:szCs w:val="28"/>
        </w:rPr>
        <w:lastRenderedPageBreak/>
        <w:t>Философияда техника ұғымы әдетте екі оппозициялық мағынада қолданылады: біріншіден, қызметтің жасанды материалдық құралдарының, яғни артефактілердің жиынтығы ретінде. Екіншіден, терминнің алғашқы мағынасына сәйкес – жасай білудің, әдістердің жиынтығы ретінде. Сонымен, техника – құралдар мен инструменттердің материалдық-заттық ерекше саласы; қызмет тәсілі, оның ішінде – құралды қолдану тәсілі.</w:t>
      </w:r>
    </w:p>
    <w:p w14:paraId="3AE37069" w14:textId="77777777" w:rsidR="008A1764" w:rsidRDefault="008A1764" w:rsidP="008A1764">
      <w:pPr>
        <w:pStyle w:val="3"/>
        <w:rPr>
          <w:color w:val="000000"/>
          <w:szCs w:val="28"/>
        </w:rPr>
      </w:pPr>
      <w:r>
        <w:rPr>
          <w:color w:val="000000"/>
          <w:szCs w:val="28"/>
        </w:rPr>
        <w:t>Философиялық антропология техниканы адамның әлсіздігінің орнын толтыру үшін пайда болған, табиғи заңдылықтарды жүзег асыру тәсілі ретінде түсінеді, адамға әуелден тән “табиғи технологияның” іске асуы деп қарастырады.</w:t>
      </w:r>
    </w:p>
    <w:p w14:paraId="425C2F81" w14:textId="77777777" w:rsidR="008A1764" w:rsidRDefault="008A1764" w:rsidP="008A1764">
      <w:pPr>
        <w:pStyle w:val="3"/>
        <w:rPr>
          <w:color w:val="000000"/>
          <w:szCs w:val="28"/>
        </w:rPr>
      </w:pPr>
      <w:r>
        <w:rPr>
          <w:color w:val="000000"/>
          <w:szCs w:val="28"/>
        </w:rPr>
        <w:t>Сонымен, техника философиясы зерттейтін мәселелер қазіргі таңда өте маңызды, сондықтан техника философиясы жалпы философияның жаңа бағыты және ол өзінен басқа онтология, гносеология, философиялық антропология, экзистенциализм, әлеуметтік философия және тағы басқа бағыттармен тығыз байланысты, болашағы бар бағыт.</w:t>
      </w:r>
    </w:p>
    <w:p w14:paraId="65974D04" w14:textId="77777777" w:rsidR="008A1764" w:rsidRDefault="008A1764" w:rsidP="008A1764">
      <w:pPr>
        <w:pStyle w:val="3"/>
        <w:rPr>
          <w:color w:val="000000"/>
          <w:szCs w:val="28"/>
        </w:rPr>
      </w:pPr>
      <w:r>
        <w:rPr>
          <w:color w:val="000000"/>
          <w:szCs w:val="28"/>
        </w:rPr>
        <w:t>Ойымызды қорытсақ, техника философиясы техника феномені табиғатын, оның пайда болу және даму кезеңдерін жан-жақты зерттеп, оның қазіргі адамға, жалпы қоғамға тигізетін оң және теріс ықпалын талдайды, техниканың болашағы туралы ғылыми болжамдар жасайды.</w:t>
      </w:r>
    </w:p>
    <w:p w14:paraId="78727488" w14:textId="77777777" w:rsidR="008A1764" w:rsidRDefault="008A1764" w:rsidP="008A1764">
      <w:pPr>
        <w:pStyle w:val="3"/>
        <w:jc w:val="center"/>
        <w:rPr>
          <w:b/>
          <w:bCs/>
          <w:color w:val="000000"/>
          <w:szCs w:val="28"/>
        </w:rPr>
      </w:pPr>
    </w:p>
    <w:p w14:paraId="59ED7CB1" w14:textId="77777777" w:rsidR="008A1764" w:rsidRDefault="008A1764" w:rsidP="008A1764">
      <w:pPr>
        <w:pStyle w:val="3"/>
        <w:jc w:val="center"/>
        <w:rPr>
          <w:b/>
          <w:bCs/>
          <w:color w:val="000000"/>
          <w:szCs w:val="28"/>
        </w:rPr>
      </w:pPr>
      <w:r>
        <w:rPr>
          <w:b/>
          <w:bCs/>
          <w:color w:val="000000"/>
          <w:szCs w:val="28"/>
        </w:rPr>
        <w:t>7- ЛЕКЦИЯ</w:t>
      </w:r>
    </w:p>
    <w:p w14:paraId="06D572BD" w14:textId="77777777" w:rsidR="008A1764" w:rsidRDefault="008A1764" w:rsidP="008A1764">
      <w:pPr>
        <w:pStyle w:val="3"/>
        <w:rPr>
          <w:color w:val="000000"/>
          <w:szCs w:val="28"/>
        </w:rPr>
      </w:pPr>
      <w:r>
        <w:rPr>
          <w:color w:val="000000"/>
          <w:szCs w:val="28"/>
        </w:rPr>
        <w:t>Философиялық антропология техниканы адамның әлсіздігінің орнын толтыру үшін пайда болған, табиғи заңдылықтарды жүзег асыру тәсілі ретінде түсінеді, адамға әуелден тән “табиғи технологияның” іске асуы деп қарастырады.</w:t>
      </w:r>
    </w:p>
    <w:p w14:paraId="459F675F" w14:textId="77777777" w:rsidR="008A1764" w:rsidRDefault="008A1764" w:rsidP="008A1764">
      <w:pPr>
        <w:pStyle w:val="3"/>
        <w:rPr>
          <w:color w:val="000000"/>
          <w:szCs w:val="28"/>
        </w:rPr>
      </w:pPr>
      <w:r>
        <w:rPr>
          <w:color w:val="000000"/>
          <w:szCs w:val="28"/>
        </w:rPr>
        <w:t>Сонымен, техника философиясы зерттейтін мәселелер қазіргі таңда өте маңызды, сондықтан техника философиясы жалпы философияның жаңа бағыты және ол өзінен басқа онтология, гносеология, философиялық антропология, экзистенциализм, әлеуметтік философия және тағы басқа бағыттармен тығыз байланысты, болашағы бар бағыт.</w:t>
      </w:r>
    </w:p>
    <w:p w14:paraId="0F4D6F85" w14:textId="77777777" w:rsidR="008A1764" w:rsidRDefault="008A1764" w:rsidP="008A1764">
      <w:pPr>
        <w:pStyle w:val="3"/>
        <w:jc w:val="center"/>
        <w:rPr>
          <w:b/>
          <w:bCs/>
          <w:color w:val="000000"/>
          <w:szCs w:val="28"/>
        </w:rPr>
      </w:pPr>
    </w:p>
    <w:p w14:paraId="28BC0A26" w14:textId="77777777" w:rsidR="008A1764" w:rsidRDefault="008A1764" w:rsidP="008A1764">
      <w:pPr>
        <w:pStyle w:val="3"/>
        <w:rPr>
          <w:color w:val="000000"/>
          <w:szCs w:val="28"/>
        </w:rPr>
      </w:pPr>
    </w:p>
    <w:p w14:paraId="50DE1C8F" w14:textId="77777777" w:rsidR="008A1764" w:rsidRDefault="008A1764" w:rsidP="008A1764">
      <w:pPr>
        <w:pStyle w:val="3"/>
        <w:jc w:val="center"/>
        <w:rPr>
          <w:b/>
          <w:bCs/>
          <w:color w:val="000000"/>
          <w:szCs w:val="28"/>
        </w:rPr>
      </w:pPr>
      <w:r>
        <w:rPr>
          <w:b/>
          <w:bCs/>
          <w:color w:val="000000"/>
          <w:szCs w:val="28"/>
        </w:rPr>
        <w:t>8- ЛЕКЦИЯ</w:t>
      </w:r>
    </w:p>
    <w:p w14:paraId="73FA8219" w14:textId="77777777" w:rsidR="008A1764" w:rsidRDefault="008A1764" w:rsidP="008A1764">
      <w:pPr>
        <w:ind w:firstLine="708"/>
        <w:jc w:val="both"/>
        <w:rPr>
          <w:color w:val="000000"/>
          <w:sz w:val="28"/>
          <w:szCs w:val="28"/>
          <w:lang w:val="kk-KZ"/>
        </w:rPr>
      </w:pPr>
      <w:r>
        <w:rPr>
          <w:color w:val="000000"/>
          <w:sz w:val="28"/>
          <w:szCs w:val="28"/>
          <w:lang w:val="kk-KZ"/>
        </w:rPr>
        <w:t xml:space="preserve">Қоғам сонымен бірге ақпараттарды тарататын ерекше механизм және мұраға ие болудың құралы ретінде сипатталады. Дегенменде ең бастысы әлеуметтік материяның оның қозғалыстың басқа түрінен ерекшелігі  ол өзіне материальдық процессті қамтып қана қоймайды, сонымен бірге рухани процесстерді, сананы да қамтып осынысымен қоғамдық өмірдің мазмұны мен деңгейін де айқындайды. Қоғамның құрылымдық сипаты оның элементтік базасын тауып қана қою емес, сондай-ақ осы элементтердің  і-әрекет етіп, дамуындағы орны мен ролін айқындау. </w:t>
      </w:r>
    </w:p>
    <w:p w14:paraId="6C5DE55A" w14:textId="77777777" w:rsidR="008A1764" w:rsidRDefault="008A1764" w:rsidP="008A1764">
      <w:pPr>
        <w:ind w:firstLine="708"/>
        <w:jc w:val="both"/>
        <w:rPr>
          <w:color w:val="000000"/>
          <w:sz w:val="28"/>
          <w:szCs w:val="28"/>
          <w:lang w:val="kk-KZ"/>
        </w:rPr>
      </w:pPr>
    </w:p>
    <w:p w14:paraId="693499AA" w14:textId="77777777" w:rsidR="008A1764" w:rsidRDefault="008A1764" w:rsidP="008A1764">
      <w:pPr>
        <w:ind w:firstLine="708"/>
        <w:jc w:val="both"/>
        <w:rPr>
          <w:color w:val="000000"/>
          <w:sz w:val="28"/>
          <w:szCs w:val="28"/>
          <w:lang w:val="kk-KZ"/>
        </w:rPr>
      </w:pPr>
      <w:r>
        <w:rPr>
          <w:color w:val="000000"/>
          <w:sz w:val="28"/>
          <w:szCs w:val="28"/>
          <w:lang w:val="kk-KZ"/>
        </w:rPr>
        <w:t xml:space="preserve"> </w:t>
      </w:r>
    </w:p>
    <w:p w14:paraId="21F80539" w14:textId="77777777" w:rsidR="008A1764" w:rsidRDefault="008A1764" w:rsidP="008A1764">
      <w:pPr>
        <w:pStyle w:val="3"/>
        <w:jc w:val="center"/>
        <w:rPr>
          <w:b/>
          <w:bCs/>
          <w:color w:val="000000"/>
          <w:szCs w:val="28"/>
        </w:rPr>
      </w:pPr>
      <w:r>
        <w:rPr>
          <w:b/>
          <w:bCs/>
          <w:color w:val="000000"/>
          <w:szCs w:val="28"/>
        </w:rPr>
        <w:t>9- ЛЕКЦИЯ</w:t>
      </w:r>
    </w:p>
    <w:p w14:paraId="42ED15DA" w14:textId="77777777" w:rsidR="008A1764" w:rsidRDefault="008A1764" w:rsidP="008A1764">
      <w:pPr>
        <w:ind w:firstLine="708"/>
        <w:jc w:val="both"/>
        <w:rPr>
          <w:color w:val="000000"/>
          <w:sz w:val="28"/>
          <w:szCs w:val="28"/>
          <w:lang w:val="kk-KZ"/>
        </w:rPr>
      </w:pPr>
      <w:r>
        <w:rPr>
          <w:color w:val="000000"/>
          <w:sz w:val="28"/>
          <w:szCs w:val="28"/>
          <w:lang w:val="kk-KZ"/>
        </w:rPr>
        <w:lastRenderedPageBreak/>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1C6C243D" w14:textId="77777777" w:rsidR="008A1764" w:rsidRDefault="008A1764" w:rsidP="008A1764">
      <w:pPr>
        <w:pStyle w:val="3"/>
        <w:rPr>
          <w:color w:val="000000"/>
          <w:szCs w:val="28"/>
        </w:rPr>
      </w:pPr>
    </w:p>
    <w:p w14:paraId="7BB6FC0B" w14:textId="77777777" w:rsidR="008A1764" w:rsidRDefault="008A1764" w:rsidP="008A1764">
      <w:pPr>
        <w:pStyle w:val="3"/>
        <w:jc w:val="center"/>
        <w:rPr>
          <w:b/>
          <w:bCs/>
          <w:color w:val="000000"/>
          <w:szCs w:val="28"/>
        </w:rPr>
      </w:pPr>
      <w:r>
        <w:rPr>
          <w:b/>
          <w:bCs/>
          <w:color w:val="000000"/>
          <w:szCs w:val="28"/>
        </w:rPr>
        <w:t>10- ЛЕКЦИЯ</w:t>
      </w:r>
    </w:p>
    <w:p w14:paraId="35F02191" w14:textId="77777777" w:rsidR="008A1764" w:rsidRDefault="008A1764" w:rsidP="008A1764">
      <w:pPr>
        <w:ind w:firstLine="708"/>
        <w:jc w:val="both"/>
        <w:rPr>
          <w:sz w:val="28"/>
          <w:szCs w:val="28"/>
          <w:lang w:val="kk-KZ"/>
        </w:rPr>
      </w:pPr>
      <w:r>
        <w:rPr>
          <w:color w:val="000000"/>
          <w:sz w:val="28"/>
          <w:szCs w:val="28"/>
          <w:lang w:val="kk-KZ"/>
        </w:rPr>
        <w:t>Қоғамдық өмір әлеуметтік материя ретінде материальдық дүниенің  қозғалысының жоғары формасы болып та</w:t>
      </w:r>
      <w:r>
        <w:rPr>
          <w:sz w:val="28"/>
          <w:szCs w:val="28"/>
          <w:lang w:val="kk-KZ"/>
        </w:rPr>
        <w:t>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58447CFC" w14:textId="77777777" w:rsidR="008A1764" w:rsidRDefault="008A1764" w:rsidP="008A1764">
      <w:pPr>
        <w:pStyle w:val="3"/>
        <w:rPr>
          <w:b/>
          <w:bCs/>
          <w:sz w:val="24"/>
        </w:rPr>
      </w:pPr>
    </w:p>
    <w:p w14:paraId="567BAA0F" w14:textId="77777777" w:rsidR="008A1764" w:rsidRDefault="008A1764" w:rsidP="008A1764">
      <w:pPr>
        <w:pStyle w:val="3"/>
        <w:jc w:val="center"/>
        <w:rPr>
          <w:b/>
          <w:bCs/>
          <w:sz w:val="24"/>
        </w:rPr>
      </w:pPr>
      <w:r>
        <w:rPr>
          <w:b/>
          <w:bCs/>
          <w:sz w:val="24"/>
        </w:rPr>
        <w:t>11- ЛЕКЦИЯ</w:t>
      </w:r>
    </w:p>
    <w:p w14:paraId="6137EB79" w14:textId="77777777" w:rsidR="008A1764" w:rsidRDefault="008A1764" w:rsidP="008A1764">
      <w:pPr>
        <w:ind w:firstLine="708"/>
        <w:jc w:val="both"/>
        <w:rPr>
          <w:sz w:val="28"/>
          <w:szCs w:val="28"/>
          <w:lang w:val="kk-KZ"/>
        </w:rPr>
      </w:pPr>
      <w:r>
        <w:rPr>
          <w:sz w:val="28"/>
          <w:szCs w:val="28"/>
          <w:lang w:val="kk-KZ"/>
        </w:rPr>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39515B9F" w14:textId="77777777" w:rsidR="008A1764" w:rsidRDefault="008A1764" w:rsidP="008A1764">
      <w:pPr>
        <w:pStyle w:val="3"/>
        <w:rPr>
          <w:sz w:val="24"/>
        </w:rPr>
      </w:pPr>
    </w:p>
    <w:p w14:paraId="0134B45D" w14:textId="77777777" w:rsidR="008A1764" w:rsidRDefault="008A1764" w:rsidP="008A1764">
      <w:pPr>
        <w:pStyle w:val="3"/>
        <w:jc w:val="center"/>
        <w:rPr>
          <w:b/>
          <w:bCs/>
          <w:sz w:val="24"/>
        </w:rPr>
      </w:pPr>
      <w:r>
        <w:rPr>
          <w:b/>
          <w:bCs/>
          <w:sz w:val="24"/>
        </w:rPr>
        <w:t>12- ЛЕКЦИЯ</w:t>
      </w:r>
    </w:p>
    <w:p w14:paraId="5DF7FFD7" w14:textId="77777777" w:rsidR="008A1764" w:rsidRDefault="008A1764" w:rsidP="008A1764">
      <w:pPr>
        <w:ind w:firstLine="708"/>
        <w:jc w:val="both"/>
        <w:rPr>
          <w:sz w:val="28"/>
          <w:szCs w:val="28"/>
          <w:lang w:val="kk-KZ"/>
        </w:rPr>
      </w:pPr>
      <w:r>
        <w:rPr>
          <w:lang w:val="kk-KZ"/>
        </w:rPr>
        <w:t xml:space="preserve"> </w:t>
      </w:r>
      <w:r>
        <w:rPr>
          <w:sz w:val="28"/>
          <w:szCs w:val="28"/>
          <w:lang w:val="kk-KZ"/>
        </w:rPr>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0E1ED3D2" w14:textId="77777777" w:rsidR="008A1764" w:rsidRDefault="008A1764" w:rsidP="008A1764">
      <w:pPr>
        <w:pStyle w:val="3"/>
        <w:rPr>
          <w:sz w:val="24"/>
        </w:rPr>
      </w:pPr>
    </w:p>
    <w:p w14:paraId="4FB0CFC4" w14:textId="77777777" w:rsidR="008A1764" w:rsidRDefault="008A1764" w:rsidP="008A1764">
      <w:pPr>
        <w:pStyle w:val="3"/>
        <w:jc w:val="center"/>
        <w:rPr>
          <w:b/>
          <w:bCs/>
          <w:sz w:val="24"/>
        </w:rPr>
      </w:pPr>
      <w:r>
        <w:rPr>
          <w:b/>
          <w:bCs/>
          <w:sz w:val="24"/>
        </w:rPr>
        <w:t>13- ЛЕКЦИЯ</w:t>
      </w:r>
    </w:p>
    <w:p w14:paraId="4D1F800C" w14:textId="77777777" w:rsidR="008A1764" w:rsidRDefault="008A1764" w:rsidP="008A1764">
      <w:pPr>
        <w:ind w:firstLine="708"/>
        <w:jc w:val="both"/>
        <w:rPr>
          <w:sz w:val="28"/>
          <w:szCs w:val="28"/>
          <w:lang w:val="kk-KZ"/>
        </w:rPr>
      </w:pPr>
      <w:r>
        <w:rPr>
          <w:sz w:val="28"/>
          <w:szCs w:val="28"/>
          <w:lang w:val="kk-KZ"/>
        </w:rPr>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4C803123" w14:textId="77777777" w:rsidR="008A1764" w:rsidRDefault="008A1764" w:rsidP="008A1764">
      <w:pPr>
        <w:pStyle w:val="3"/>
        <w:ind w:firstLine="708"/>
        <w:rPr>
          <w:b/>
          <w:bCs/>
          <w:sz w:val="24"/>
        </w:rPr>
      </w:pPr>
    </w:p>
    <w:p w14:paraId="6CE9F151" w14:textId="77777777" w:rsidR="008A1764" w:rsidRDefault="008A1764" w:rsidP="008A1764">
      <w:pPr>
        <w:pStyle w:val="3"/>
        <w:ind w:firstLine="708"/>
        <w:jc w:val="center"/>
        <w:rPr>
          <w:b/>
          <w:bCs/>
          <w:sz w:val="24"/>
        </w:rPr>
      </w:pPr>
      <w:r>
        <w:rPr>
          <w:b/>
          <w:bCs/>
          <w:sz w:val="24"/>
        </w:rPr>
        <w:t>14- ЛЕКЦИЯ</w:t>
      </w:r>
    </w:p>
    <w:p w14:paraId="65DB95F4" w14:textId="77777777" w:rsidR="008A1764" w:rsidRDefault="008A1764" w:rsidP="008A1764">
      <w:pPr>
        <w:ind w:firstLine="708"/>
        <w:jc w:val="both"/>
        <w:rPr>
          <w:sz w:val="28"/>
          <w:szCs w:val="28"/>
          <w:lang w:val="kk-KZ"/>
        </w:rPr>
      </w:pPr>
      <w:r>
        <w:rPr>
          <w:sz w:val="28"/>
          <w:szCs w:val="28"/>
          <w:lang w:val="kk-KZ"/>
        </w:rPr>
        <w:lastRenderedPageBreak/>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34149047" w14:textId="77777777" w:rsidR="008A1764" w:rsidRDefault="008A1764" w:rsidP="008A1764">
      <w:pPr>
        <w:pStyle w:val="3"/>
        <w:rPr>
          <w:b/>
          <w:bCs/>
          <w:sz w:val="24"/>
        </w:rPr>
      </w:pPr>
    </w:p>
    <w:p w14:paraId="13EFB715" w14:textId="77777777" w:rsidR="008A1764" w:rsidRDefault="008A1764" w:rsidP="008A1764">
      <w:pPr>
        <w:pStyle w:val="3"/>
        <w:jc w:val="center"/>
        <w:rPr>
          <w:b/>
          <w:bCs/>
          <w:sz w:val="24"/>
        </w:rPr>
      </w:pPr>
      <w:r>
        <w:rPr>
          <w:b/>
          <w:bCs/>
          <w:sz w:val="24"/>
        </w:rPr>
        <w:t>15-ЛЕКЦИЯ</w:t>
      </w:r>
    </w:p>
    <w:p w14:paraId="6E4F5873" w14:textId="77777777" w:rsidR="008A1764" w:rsidRDefault="008A1764" w:rsidP="008A1764">
      <w:pPr>
        <w:ind w:firstLine="708"/>
        <w:jc w:val="both"/>
        <w:rPr>
          <w:sz w:val="28"/>
          <w:szCs w:val="28"/>
          <w:lang w:val="kk-KZ"/>
        </w:rPr>
      </w:pPr>
      <w:r>
        <w:rPr>
          <w:sz w:val="28"/>
          <w:szCs w:val="28"/>
          <w:lang w:val="kk-KZ"/>
        </w:rPr>
        <w:t>Қоғамдық өмір әлеуметтік материя ретінде материальдық дүниенің  қозғалысының жоғары формасы болып табылады. Қоғам табиғаттың өзгерісінің нәтижесінде пайда болды да, өзінің пайда болған күнінен бастап өзге материальдық жүйелерден ерекшеленетін ерекше жүйелік ұйымб ерекше элементтік база ретінде сипатталды. Ол өзіне материальдық және рухани  өндірісті, қоғамдық қатынас тардың түрлі формаларын, базисті және қондырманы, әлеуметтік құрылымды., саяси институттарды қамтиды.</w:t>
      </w:r>
    </w:p>
    <w:p w14:paraId="750119FA" w14:textId="77777777" w:rsidR="008A1764" w:rsidRDefault="008A1764" w:rsidP="008A1764">
      <w:pPr>
        <w:pStyle w:val="3"/>
        <w:rPr>
          <w:b/>
          <w:bCs/>
          <w:sz w:val="24"/>
        </w:rPr>
      </w:pPr>
    </w:p>
    <w:p w14:paraId="464E82BB" w14:textId="77777777" w:rsidR="008A1764" w:rsidRDefault="008A1764" w:rsidP="008A1764">
      <w:pPr>
        <w:rPr>
          <w:lang w:val="kk-KZ"/>
        </w:rPr>
      </w:pPr>
    </w:p>
    <w:p w14:paraId="2928D38E" w14:textId="77777777" w:rsidR="004868CC" w:rsidRPr="008A1764" w:rsidRDefault="004868CC">
      <w:pPr>
        <w:rPr>
          <w:lang w:val="kk-KZ"/>
        </w:rPr>
      </w:pPr>
      <w:bookmarkStart w:id="0" w:name="_GoBack"/>
      <w:bookmarkEnd w:id="0"/>
    </w:p>
    <w:sectPr w:rsidR="004868CC" w:rsidRPr="008A1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C"/>
    <w:rsid w:val="004868CC"/>
    <w:rsid w:val="008A17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E273B-58AB-4334-BDE2-C119CC0B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764"/>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8A1764"/>
    <w:pPr>
      <w:keepNext/>
      <w:ind w:firstLine="720"/>
      <w:jc w:val="center"/>
      <w:outlineLvl w:val="7"/>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8A1764"/>
    <w:rPr>
      <w:rFonts w:ascii="Times New Roman" w:eastAsia="Times New Roman" w:hAnsi="Times New Roman" w:cs="Times New Roman"/>
      <w:sz w:val="28"/>
      <w:szCs w:val="24"/>
      <w:lang w:val="kk-KZ" w:eastAsia="ru-RU"/>
    </w:rPr>
  </w:style>
  <w:style w:type="paragraph" w:styleId="3">
    <w:name w:val="Body Text Indent 3"/>
    <w:basedOn w:val="a"/>
    <w:link w:val="30"/>
    <w:semiHidden/>
    <w:unhideWhenUsed/>
    <w:rsid w:val="008A1764"/>
    <w:pPr>
      <w:ind w:firstLine="720"/>
      <w:jc w:val="both"/>
    </w:pPr>
    <w:rPr>
      <w:sz w:val="28"/>
      <w:lang w:val="kk-KZ"/>
    </w:rPr>
  </w:style>
  <w:style w:type="character" w:customStyle="1" w:styleId="30">
    <w:name w:val="Основной текст с отступом 3 Знак"/>
    <w:basedOn w:val="a0"/>
    <w:link w:val="3"/>
    <w:semiHidden/>
    <w:rsid w:val="008A1764"/>
    <w:rPr>
      <w:rFonts w:ascii="Times New Roman" w:eastAsia="Times New Roman" w:hAnsi="Times New Roman" w:cs="Times New Roman"/>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10636</Characters>
  <Application>Microsoft Office Word</Application>
  <DocSecurity>0</DocSecurity>
  <Lines>88</Lines>
  <Paragraphs>24</Paragraphs>
  <ScaleCrop>false</ScaleCrop>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2021-09-21T18:08:00Z</dcterms:created>
  <dcterms:modified xsi:type="dcterms:W3CDTF">2021-09-21T18:08:00Z</dcterms:modified>
</cp:coreProperties>
</file>